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РОССИЙСКАЯ   ФЕДЕРАЦИЯ</w:t>
      </w:r>
    </w:p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СОБРАНИЕ ДЕПУТАТОВ ПОЛОМОШЕНСКОГО</w:t>
      </w:r>
      <w:r>
        <w:rPr>
          <w:b/>
          <w:bCs/>
          <w:spacing w:val="-1"/>
          <w:sz w:val="32"/>
          <w:szCs w:val="32"/>
        </w:rPr>
        <w:t xml:space="preserve"> СЕЛЬСОВЕТА </w:t>
      </w:r>
      <w:r>
        <w:rPr>
          <w:b/>
          <w:bCs/>
          <w:sz w:val="32"/>
          <w:szCs w:val="32"/>
        </w:rPr>
        <w:t>НОВИЧИХИНСКОГО РАЙОНА АЛТАЙСКОГО КРАЯ</w:t>
      </w:r>
    </w:p>
    <w:p>
      <w:pPr>
        <w:pStyle w:val="Normal"/>
        <w:shd w:val="clear" w:color="auto" w:fill="FFFFFF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shd w:val="clear" w:color="auto" w:fill="FFFFFF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>
      <w:pPr>
        <w:pStyle w:val="Normal"/>
        <w:shd w:val="clear" w:color="auto" w:fill="FFFFFF"/>
        <w:jc w:val="right"/>
        <w:rPr>
          <w:sz w:val="24"/>
          <w:szCs w:val="24"/>
        </w:rPr>
      </w:pPr>
      <w:r>
        <w:rPr>
          <w:sz w:val="36"/>
          <w:szCs w:val="36"/>
        </w:rPr>
        <w:t xml:space="preserve">                             </w:t>
      </w:r>
    </w:p>
    <w:p>
      <w:pPr>
        <w:pStyle w:val="Normal"/>
        <w:shd w:val="clear" w:color="auto" w:fill="FFFFFF"/>
        <w:jc w:val="both"/>
        <w:rPr/>
      </w:pPr>
      <w:r>
        <w:rPr>
          <w:b w:val="false"/>
          <w:bCs w:val="false"/>
          <w:sz w:val="28"/>
          <w:szCs w:val="28"/>
        </w:rPr>
        <w:t xml:space="preserve">05.04.2024   № 3    </w:t>
      </w:r>
      <w:r>
        <w:rPr>
          <w:rFonts w:cs="Arial" w:ascii="Arial" w:hAnsi="Arial"/>
          <w:b w:val="false"/>
          <w:bCs w:val="false"/>
          <w:sz w:val="28"/>
          <w:szCs w:val="28"/>
        </w:rPr>
        <w:t xml:space="preserve">                                                                </w:t>
      </w:r>
      <w:r>
        <w:rPr>
          <w:b w:val="false"/>
          <w:bCs w:val="false"/>
          <w:spacing w:val="-3"/>
          <w:sz w:val="28"/>
          <w:szCs w:val="28"/>
        </w:rPr>
        <w:t>с. Поломошное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 Поломошенского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сельсовета № 23 от 26.12.2023</w:t>
      </w:r>
    </w:p>
    <w:p>
      <w:pPr>
        <w:pStyle w:val="Normal"/>
        <w:rPr>
          <w:bCs/>
          <w:sz w:val="28"/>
          <w:szCs w:val="28"/>
        </w:rPr>
      </w:pPr>
      <w:r>
        <w:rPr>
          <w:sz w:val="28"/>
          <w:szCs w:val="28"/>
        </w:rPr>
        <w:t>года «</w:t>
      </w:r>
      <w:r>
        <w:rPr>
          <w:bCs/>
          <w:sz w:val="28"/>
          <w:szCs w:val="28"/>
        </w:rPr>
        <w:t xml:space="preserve">О бюджете муниципального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Поломошенский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>сельсовет Новичихинского района</w:t>
      </w:r>
    </w:p>
    <w:p>
      <w:pPr>
        <w:pStyle w:val="Normal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2024 год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highlight w:val="none"/>
          <w:shd w:fill="FFFFFF" w:val="clear"/>
        </w:rPr>
      </w:pPr>
      <w:r>
        <w:rPr>
          <w:sz w:val="28"/>
          <w:szCs w:val="28"/>
          <w:shd w:fill="FFFFFF" w:val="clear"/>
        </w:rPr>
        <w:t>Внести в решение Собрания депутатов Поломошенского сельсовета Новичихинского района Алтайского края от 26.12.2023 № 23 «</w:t>
      </w:r>
      <w:r>
        <w:rPr>
          <w:bCs/>
          <w:sz w:val="28"/>
          <w:szCs w:val="28"/>
          <w:shd w:fill="FFFFFF" w:val="clear"/>
        </w:rPr>
        <w:t>О бюджете муниципального образования Поломошенский сельсовет Новичихинского района на 2024 год</w:t>
      </w:r>
      <w:r>
        <w:rPr>
          <w:sz w:val="28"/>
          <w:szCs w:val="28"/>
          <w:shd w:fill="FFFFFF" w:val="clear"/>
        </w:rPr>
        <w:t>» следующие изменения:</w:t>
      </w:r>
    </w:p>
    <w:p>
      <w:pPr>
        <w:pStyle w:val="Normal"/>
        <w:ind w:hanging="0"/>
        <w:rPr>
          <w:highlight w:val="none"/>
          <w:shd w:fill="FFFFFF" w:val="clear"/>
        </w:rPr>
      </w:pPr>
      <w:r>
        <w:rPr>
          <w:sz w:val="28"/>
          <w:szCs w:val="28"/>
          <w:shd w:fill="FFFFFF" w:val="clear"/>
        </w:rPr>
        <w:t>1. часть 1 статьи 1 изложить в следующей редакции:</w:t>
      </w:r>
    </w:p>
    <w:p>
      <w:pPr>
        <w:pStyle w:val="Normal"/>
        <w:ind w:firstLine="799"/>
        <w:jc w:val="both"/>
        <w:rPr>
          <w:highlight w:val="none"/>
          <w:shd w:fill="FFFFFF" w:val="clear"/>
        </w:rPr>
      </w:pPr>
      <w:r>
        <w:rPr>
          <w:sz w:val="28"/>
          <w:szCs w:val="28"/>
          <w:shd w:fill="FFFFFF" w:val="clear"/>
        </w:rPr>
        <w:t>«1. Утвердить основные характеристики бюджета сельского поселения на 2024 год:</w:t>
      </w:r>
    </w:p>
    <w:p>
      <w:pPr>
        <w:pStyle w:val="Normal"/>
        <w:ind w:firstLine="799"/>
        <w:jc w:val="both"/>
        <w:rPr>
          <w:highlight w:val="none"/>
          <w:shd w:fill="FFFFFF" w:val="clear"/>
        </w:rPr>
      </w:pPr>
      <w:r>
        <w:rPr>
          <w:sz w:val="28"/>
          <w:szCs w:val="28"/>
          <w:shd w:fill="FFFFFF" w:val="clear"/>
        </w:rPr>
        <w:t>1</w:t>
      </w:r>
      <w:r>
        <w:rPr>
          <w:color w:val="000000"/>
          <w:sz w:val="28"/>
          <w:szCs w:val="28"/>
          <w:shd w:fill="FFFFFF" w:val="clear"/>
        </w:rPr>
        <w:t>) прогнозируемый общий объем доходов бюджета сельского поселения в сумме 5 435,4 тыс. рублей, в том числе объем межбюджетных трансфертов, получаемых из других бюджетов, в сумме 4 606,4 тыс. рублей;</w:t>
      </w:r>
    </w:p>
    <w:p>
      <w:pPr>
        <w:pStyle w:val="Normal"/>
        <w:ind w:firstLine="799"/>
        <w:jc w:val="both"/>
        <w:rPr>
          <w:color w:val="000000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2) общий объем расходов бюджета сельского поселения в сумме 5 680,2 тыс. рублей;</w:t>
      </w:r>
    </w:p>
    <w:p>
      <w:pPr>
        <w:pStyle w:val="Normal"/>
        <w:ind w:firstLine="799"/>
        <w:jc w:val="both"/>
        <w:rPr>
          <w:color w:val="000000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3) верхний предел муниципального долга по состоянию на 1 января 2025 года в сумме 0,0 тыс. рублей, в том числе верхний предел долга по муниципальным гарантиям в сумме 0,0 тыс. рублей;</w:t>
      </w:r>
    </w:p>
    <w:p>
      <w:pPr>
        <w:pStyle w:val="Normal"/>
        <w:ind w:firstLine="799"/>
        <w:jc w:val="both"/>
        <w:rPr>
          <w:color w:val="000000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4) дефицит бюджета сельского поселения в сумме 244,8 тыс. рублей.»</w:t>
      </w:r>
    </w:p>
    <w:p>
      <w:pPr>
        <w:pStyle w:val="ListParagraph"/>
        <w:widowControl/>
        <w:numPr>
          <w:ilvl w:val="0"/>
          <w:numId w:val="0"/>
        </w:numPr>
        <w:spacing w:lineRule="auto" w:line="252" w:before="0" w:after="160"/>
        <w:ind w:left="0" w:hanging="0"/>
        <w:contextualSpacing/>
        <w:jc w:val="both"/>
        <w:rPr>
          <w:color w:val="000000"/>
          <w:highlight w:val="none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2. Приложение 1 «Источники финансирования дефицита бюджета сельского поселения на 2024 год»;</w:t>
      </w:r>
    </w:p>
    <w:p>
      <w:pPr>
        <w:pStyle w:val="ListParagraph"/>
        <w:widowControl/>
        <w:numPr>
          <w:ilvl w:val="0"/>
          <w:numId w:val="0"/>
        </w:numPr>
        <w:spacing w:lineRule="auto" w:line="252"/>
        <w:ind w:left="0" w:hang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Приложение № 2 «Распределение бюджетных ассигнований по разделам и подразделам классификации расходов бюджета сельского поселения на 2024 год» изложить в новой редакции (прилагается);</w:t>
      </w:r>
    </w:p>
    <w:p>
      <w:pPr>
        <w:pStyle w:val="ListParagraph"/>
        <w:widowControl/>
        <w:numPr>
          <w:ilvl w:val="0"/>
          <w:numId w:val="0"/>
        </w:numPr>
        <w:spacing w:lineRule="auto" w:line="252"/>
        <w:ind w:left="0" w:hang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 Приложение № 3 «Ведомственная структура расходов бюджета сельского поселения на 2024 год» изложить в новой редакции (прилагается).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ind w:left="0" w:hang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Приложение № 4 «Распределение бюджетных ассигнований по разделам, подразделам, целевым статьям, группам (группам и подгруппам) видов расходов на 2024 год» изложить в новой редакции (прилагается).</w:t>
      </w:r>
    </w:p>
    <w:p>
      <w:pPr>
        <w:pStyle w:val="Normal"/>
        <w:shd w:val="clear" w:color="auto" w:fill="FFFFFF"/>
        <w:ind w:firstLine="70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hanging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Глава сельсовета                                                                           Е.И.Шипугина   </w:t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276" w:right="1134" w:gutter="0" w:header="567" w:top="1287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71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836eb"/>
    <w:rPr>
      <w:rFonts w:ascii="Segoe UI" w:hAnsi="Segoe UI" w:eastAsia="Times New Roman" w:cs="Segoe UI"/>
      <w:sz w:val="18"/>
      <w:szCs w:val="18"/>
      <w:lang w:eastAsia="ru-RU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sid w:val="00117f32"/>
    <w:rPr>
      <w:vertAlign w:val="superscript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e546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e546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836eb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3c7a"/>
    <w:pPr>
      <w:spacing w:before="0" w:after="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7e546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7"/>
    <w:uiPriority w:val="99"/>
    <w:unhideWhenUsed/>
    <w:rsid w:val="007e5469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117f3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9D674-6B97-4186-916A-79D059C8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Application>LibreOffice/7.3.1.3$Windows_X86_64 LibreOffice_project/a69ca51ded25f3eefd52d7bf9a5fad8c90b87951</Application>
  <AppVersion>15.0000</AppVersion>
  <Pages>2</Pages>
  <Words>255</Words>
  <Characters>1623</Characters>
  <CharactersWithSpaces>2035</CharactersWithSpaces>
  <Paragraphs>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2019-07-10T07:52:00Z</dcterms:created>
  <dc:creator>User</dc:creator>
  <dc:description/>
  <dc:language>ru-RU</dc:language>
  <cp:lastModifiedBy/>
  <cp:lastPrinted>2024-04-05T10:20:53Z</cp:lastPrinted>
  <dcterms:modified xsi:type="dcterms:W3CDTF">2024-04-05T10:21:22Z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