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B9" w:rsidRPr="002A42B9" w:rsidRDefault="002A42B9" w:rsidP="002A4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42B9" w:rsidRPr="002A42B9" w:rsidRDefault="002A42B9" w:rsidP="002A4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42B9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 ФЕДЕРАЦИЯ</w:t>
      </w:r>
    </w:p>
    <w:p w:rsidR="002A42B9" w:rsidRPr="002A42B9" w:rsidRDefault="002A42B9" w:rsidP="002A4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42B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СОБРАНИЕ ДЕПУТАТОВ ПОЛОМОШЕНСКОГО СЕЛЬСОВЕТА</w:t>
      </w:r>
    </w:p>
    <w:p w:rsidR="002A42B9" w:rsidRPr="002A42B9" w:rsidRDefault="002A42B9" w:rsidP="002A4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42B9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НОВИЧИХИНСКОГО РАЙОНА АЛТАЙСКОГО КРАЯ</w:t>
      </w:r>
    </w:p>
    <w:p w:rsidR="002A42B9" w:rsidRPr="002A42B9" w:rsidRDefault="002A42B9" w:rsidP="002A4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42B9" w:rsidRPr="002A42B9" w:rsidRDefault="002A42B9" w:rsidP="002A4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42B9" w:rsidRPr="002A42B9" w:rsidRDefault="002A42B9" w:rsidP="002A4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A42B9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2A42B9" w:rsidRPr="002A42B9" w:rsidRDefault="002A42B9" w:rsidP="002A4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A42B9" w:rsidRPr="002A42B9" w:rsidRDefault="002A42B9" w:rsidP="002A4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A42B9" w:rsidRPr="002A42B9" w:rsidRDefault="00F77A31" w:rsidP="002A42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27.12.2017 г</w:t>
      </w:r>
      <w:r w:rsidR="002A42B9" w:rsidRPr="002A42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</w:t>
      </w:r>
      <w:r w:rsidR="002A42B9" w:rsidRPr="002A42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5C2EA6">
        <w:rPr>
          <w:rFonts w:ascii="Times New Roman" w:eastAsia="Times New Roman" w:hAnsi="Times New Roman" w:cs="Times New Roman"/>
          <w:b/>
          <w:bCs/>
          <w:sz w:val="28"/>
          <w:szCs w:val="28"/>
        </w:rPr>
        <w:t>51</w:t>
      </w:r>
      <w:r w:rsidR="002A42B9" w:rsidRPr="002A42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5C2E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bookmarkStart w:id="0" w:name="_GoBack"/>
      <w:bookmarkEnd w:id="0"/>
      <w:r w:rsidR="002A42B9" w:rsidRPr="002A42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  Поломошное </w:t>
      </w:r>
    </w:p>
    <w:p w:rsidR="002A42B9" w:rsidRPr="002A42B9" w:rsidRDefault="002A42B9" w:rsidP="002A4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</w:t>
      </w:r>
      <w:proofErr w:type="gramStart"/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2A42B9" w:rsidRPr="002A42B9" w:rsidRDefault="002A42B9" w:rsidP="002A4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</w:p>
    <w:p w:rsidR="002A42B9" w:rsidRPr="002A42B9" w:rsidRDefault="002A42B9" w:rsidP="002A4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Поломошенский сельсовет</w:t>
      </w:r>
    </w:p>
    <w:p w:rsidR="002A42B9" w:rsidRPr="002A42B9" w:rsidRDefault="002A42B9" w:rsidP="002A4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Новичихинского района  на 2018 год</w:t>
      </w:r>
    </w:p>
    <w:p w:rsidR="002A42B9" w:rsidRPr="002A42B9" w:rsidRDefault="002A42B9" w:rsidP="002A4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Основные характеристики  бюджетана 2018 год.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основные характеристики бюджета на 2018 год: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прогнозируемый общий объем доходов сельсовета  в сумме 1</w:t>
      </w:r>
      <w:r w:rsidR="00D450EA">
        <w:rPr>
          <w:rFonts w:ascii="Times New Roman" w:eastAsia="Times New Roman" w:hAnsi="Times New Roman" w:cs="Times New Roman"/>
          <w:sz w:val="28"/>
          <w:szCs w:val="28"/>
          <w:lang w:eastAsia="ru-RU"/>
        </w:rPr>
        <w:t>825,2</w:t>
      </w: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объем межбюджетных трансфертов, получаемых из других бюджетов, в сумме </w:t>
      </w:r>
      <w:r w:rsidR="00557773">
        <w:rPr>
          <w:rFonts w:ascii="Times New Roman" w:eastAsia="Times New Roman" w:hAnsi="Times New Roman" w:cs="Times New Roman"/>
          <w:sz w:val="28"/>
          <w:szCs w:val="28"/>
          <w:lang w:eastAsia="ru-RU"/>
        </w:rPr>
        <w:t>1217,2</w:t>
      </w: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общий объем собственных доходов в сумме 608,0 тыс</w:t>
      </w:r>
      <w:proofErr w:type="gramStart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бюджета в сумме 1</w:t>
      </w:r>
      <w:r w:rsidR="00557773">
        <w:rPr>
          <w:rFonts w:ascii="Times New Roman" w:eastAsia="Times New Roman" w:hAnsi="Times New Roman" w:cs="Times New Roman"/>
          <w:sz w:val="28"/>
          <w:szCs w:val="28"/>
          <w:lang w:eastAsia="ru-RU"/>
        </w:rPr>
        <w:t>855,2</w:t>
      </w: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верхний предел муниципального долга по состоянию на 1 января 2018года- 0  тыс. рублей, на 1 января 2019года-0 тыс</w:t>
      </w:r>
      <w:proofErr w:type="gramStart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4)дефицит бюджета в сумме  30,0 тыс</w:t>
      </w:r>
      <w:proofErr w:type="gramStart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2.Утвердить источники финансирования дефицита бюджета на 2018 год согласно приложению 1 к настоящему Решению.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Нормативы </w:t>
      </w:r>
      <w:r w:rsidRPr="002A4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отчислений доходов в бюджет Поломошенского сельсовета на 2018 год.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нормативы отчислений доходов </w:t>
      </w:r>
      <w:r w:rsidRPr="002A4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бюджет Поломошенского сельсовета на 2018 год </w:t>
      </w: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 2 к настоящему Решению.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Главные администраторы доходов и главные администраторы источников финансирования дефицита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перечень главных администраторов доходов бюджета согласно приложению 3 к настоящему Решению.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перечень главных </w:t>
      </w:r>
      <w:proofErr w:type="gramStart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4 к настоящему Решению.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4. Межбюджетные трансферты в районный бюджет из бюджета муниципального образования Поломошенский сельсовет на  решение вопросов местного значения в соответствии с заключенными соглашениями 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размер межбюджетных трансфертов на решение вопросов местного значения в соответствии с заключенными соглашениями, подлежащих перечислению в районный бюджет из бюджета муниципального образования  Поломошенский сельсовет в сумме 89,0 тыс</w:t>
      </w:r>
      <w:proofErr w:type="gramStart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Бюджетные ассигнования  бюджета на 2018 год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распределение бюджетных ассигнований по разделам, подразделам, целевым статьям и видам расходов классификации расходов ведомственной структуре  расходов  бюджета на 2018 год согласно приложению 5 и 7  к настоящему Решению.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 Особенности исполнения  бюджета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Главный специалист по финансам вправе в ходе исполнения настоящего Решения  без внесения изменений в настоящее Решение вносить изменения в сводную бюджетную роспись:</w:t>
      </w:r>
    </w:p>
    <w:p w:rsidR="002A42B9" w:rsidRPr="002A42B9" w:rsidRDefault="002A42B9" w:rsidP="002A4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случае недостаточности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2A42B9" w:rsidRPr="002A42B9" w:rsidRDefault="002A42B9" w:rsidP="002A4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A42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</w:t>
      </w: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</w:t>
      </w:r>
      <w:proofErr w:type="gramEnd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10 процентов;</w:t>
      </w:r>
    </w:p>
    <w:p w:rsidR="002A42B9" w:rsidRPr="002A42B9" w:rsidRDefault="002A42B9" w:rsidP="002A4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2018 год.</w:t>
      </w:r>
    </w:p>
    <w:p w:rsidR="002A42B9" w:rsidRPr="002A42B9" w:rsidRDefault="002A42B9" w:rsidP="002A4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При изменении показателей сводной бюджетной росписи, уменьшение бюджетных ассигнований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2A42B9" w:rsidRPr="002A42B9" w:rsidRDefault="002A42B9" w:rsidP="002A4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субвенции и иные межбюджетные трансферты, а так же безвозмездные поступления от физических и юридических лиц, имеющие целевое назначение, фактически полученные при исполнении бюджета сверх объемов, утвержденных статьей 1 настоящего Решения доходов, направляются </w:t>
      </w:r>
      <w:r w:rsidRPr="002A4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увеличение расходов соответственно целям предоставления с внесением изменений в сводную бюджетную роспись без внесения изменений в настоящее Решение.</w:t>
      </w:r>
      <w:proofErr w:type="gramEnd"/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Установить, что с 1 января 2018 года заключение и оплата ранее заключенных получателями средств бюджета договоров, исполнение которых осуществляется за счет средств бюджета сельсовета, производятся в пределах бюджетных ассигнований, утвержденных бюджетной росписью и с учетом принятых обязательств.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Установить, что получатели средств бюджетапри </w:t>
      </w:r>
      <w:proofErr w:type="gramStart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proofErr w:type="gramEnd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(муниципальных контрактов) на поставку товаров, выполнение работ, оказание услуг для муниципальных нужд вправе предусматривать авансовые платежи: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100 процентов суммы договора (контракта) – по договорам (контрактам) об оказании услуг связи, о подписке на печатные издания и об их приобретении, об оказании услуг по профессиональной переподготовке муниципальных служащих Поломошенского сельсовета,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средств, а также по договорам, подлежащим оплате за счет средств, полученных от оказания</w:t>
      </w:r>
      <w:proofErr w:type="gramEnd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услуг и иной приносящей доход деятельности;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30 процентов суммы договора (контракта) – по остальным договорам (контрактам), если иное не предусмотрено нормативными правовыми актами.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целях обеспечения энергосбережения и повышения бюджетными учреждениями энергетической эффективности: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обеспечить снижение в сопоставимых условиях объема потребленной ими воды, дизельного и иного топлива, мазута, природного газа, тепловой энергии, электрической энергии, угля не менее чем на 3 процента от объема фактически потребленной ими в 2017 году каждого из указанных ресурсов;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предусмотреть мероприятия по энергосбережению и повышению  энергетической эффективности в вышеуказанном порядке.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7. Особенности использования бюджетных ассигнований по обеспечению деятельности органов местного самоуправления Мельниковского сельсовета, муниципальных учреждений</w:t>
      </w:r>
    </w:p>
    <w:p w:rsidR="002A42B9" w:rsidRPr="002A42B9" w:rsidRDefault="002A42B9" w:rsidP="002A4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Органам местного самоуправления Поломошенского сельсовета, не принимать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:rsidR="002A42B9" w:rsidRPr="002A42B9" w:rsidRDefault="002A42B9" w:rsidP="002A4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Органам местного самоуправления учитывать нормативы формирования расходов на содержание органов местного самоуправления, а также нормативы численности органов местного самоуправления сельских поселений, установленных постановлением Администрации Алтайского края.</w:t>
      </w:r>
    </w:p>
    <w:p w:rsidR="002A42B9" w:rsidRPr="002A42B9" w:rsidRDefault="002A42B9" w:rsidP="002A4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Межбюджетные трансферты бюджетам сельских поселений</w:t>
      </w:r>
    </w:p>
    <w:p w:rsidR="002A42B9" w:rsidRPr="002A42B9" w:rsidRDefault="002A42B9" w:rsidP="002A4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распределение бюджетных ассигнований на 2018 год согласно приложениям 5  к решению «О  бюджете муниципального образования Поломошенский сельсовет на 2018год»</w:t>
      </w:r>
    </w:p>
    <w:p w:rsidR="002A42B9" w:rsidRPr="002A42B9" w:rsidRDefault="002A42B9" w:rsidP="002A4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 Предоставление муниципальных гарантий Поломошенского сельсовета.</w:t>
      </w:r>
    </w:p>
    <w:p w:rsidR="002A42B9" w:rsidRPr="002A42B9" w:rsidRDefault="002A42B9" w:rsidP="002A4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программу муниципальных гарантий Поломошенского сельсовета на 2018 год </w:t>
      </w:r>
      <w:proofErr w:type="gramStart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 настоящему Решению.</w:t>
      </w:r>
    </w:p>
    <w:p w:rsidR="002A42B9" w:rsidRPr="002A42B9" w:rsidRDefault="002A42B9" w:rsidP="002A4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 Приведение решений и иных нормативных правовых актов Поломошенского сельсовета в соответствие с настоящим Решением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иные нормативные правовые акты Поломошенского сельсовета подлежат приведению в соответствие с настоящим Решением не позднее трех месяцев со дня вступления в силу настоящего Решения</w:t>
      </w:r>
      <w:r w:rsidRPr="002A4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42B9" w:rsidRPr="002A42B9" w:rsidRDefault="002A42B9" w:rsidP="002A4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 Вступление в силу настоящего Решения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2018 года.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12. </w:t>
      </w:r>
      <w:proofErr w:type="gramStart"/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2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выполнения настоящего Решения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настоящего Решения возлагается на  комиссию по бюджету, налоговой и кредитной политике, по экономике и управлению имуществом.</w:t>
      </w:r>
    </w:p>
    <w:p w:rsidR="002A42B9" w:rsidRPr="002A42B9" w:rsidRDefault="002A42B9" w:rsidP="002A4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B9" w:rsidRPr="002A42B9" w:rsidRDefault="002A42B9" w:rsidP="002A4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                                                                      Е.И. Шипугина</w:t>
      </w:r>
    </w:p>
    <w:p w:rsidR="0036025B" w:rsidRDefault="0036025B"/>
    <w:sectPr w:rsidR="0036025B" w:rsidSect="0033067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2B9"/>
    <w:rsid w:val="00025889"/>
    <w:rsid w:val="000543F3"/>
    <w:rsid w:val="000C5C43"/>
    <w:rsid w:val="00104C69"/>
    <w:rsid w:val="0012190E"/>
    <w:rsid w:val="00130ABD"/>
    <w:rsid w:val="00147BBE"/>
    <w:rsid w:val="00182317"/>
    <w:rsid w:val="00187C8C"/>
    <w:rsid w:val="001B38DF"/>
    <w:rsid w:val="001C1DDD"/>
    <w:rsid w:val="001D4E07"/>
    <w:rsid w:val="00215227"/>
    <w:rsid w:val="00230E24"/>
    <w:rsid w:val="00284C87"/>
    <w:rsid w:val="002A42B9"/>
    <w:rsid w:val="002B1ACE"/>
    <w:rsid w:val="002B4C6A"/>
    <w:rsid w:val="0033067B"/>
    <w:rsid w:val="0036025B"/>
    <w:rsid w:val="00376E79"/>
    <w:rsid w:val="003F47A7"/>
    <w:rsid w:val="00420A03"/>
    <w:rsid w:val="00477E53"/>
    <w:rsid w:val="004950DF"/>
    <w:rsid w:val="004E1BF2"/>
    <w:rsid w:val="00524C5F"/>
    <w:rsid w:val="005500DA"/>
    <w:rsid w:val="00557773"/>
    <w:rsid w:val="00570264"/>
    <w:rsid w:val="00590C0E"/>
    <w:rsid w:val="005A7991"/>
    <w:rsid w:val="005C2186"/>
    <w:rsid w:val="005C2EA6"/>
    <w:rsid w:val="005D7673"/>
    <w:rsid w:val="006103E2"/>
    <w:rsid w:val="00634965"/>
    <w:rsid w:val="00676873"/>
    <w:rsid w:val="0069698F"/>
    <w:rsid w:val="006C67AE"/>
    <w:rsid w:val="00745E21"/>
    <w:rsid w:val="0075032E"/>
    <w:rsid w:val="00771BF8"/>
    <w:rsid w:val="00784107"/>
    <w:rsid w:val="007B2A69"/>
    <w:rsid w:val="0086370F"/>
    <w:rsid w:val="00863C27"/>
    <w:rsid w:val="00882E27"/>
    <w:rsid w:val="00901BB5"/>
    <w:rsid w:val="009136E0"/>
    <w:rsid w:val="009208FD"/>
    <w:rsid w:val="0093071C"/>
    <w:rsid w:val="00932C9B"/>
    <w:rsid w:val="0093400F"/>
    <w:rsid w:val="00940B45"/>
    <w:rsid w:val="00987B14"/>
    <w:rsid w:val="009A240C"/>
    <w:rsid w:val="009C7441"/>
    <w:rsid w:val="009D1806"/>
    <w:rsid w:val="009F5693"/>
    <w:rsid w:val="00A05CC5"/>
    <w:rsid w:val="00A51C0E"/>
    <w:rsid w:val="00A5325E"/>
    <w:rsid w:val="00A54051"/>
    <w:rsid w:val="00A733FB"/>
    <w:rsid w:val="00AC502F"/>
    <w:rsid w:val="00AF0EE7"/>
    <w:rsid w:val="00B105BC"/>
    <w:rsid w:val="00B33189"/>
    <w:rsid w:val="00B45462"/>
    <w:rsid w:val="00BA4B28"/>
    <w:rsid w:val="00BE0791"/>
    <w:rsid w:val="00C0595E"/>
    <w:rsid w:val="00C13A81"/>
    <w:rsid w:val="00C92F45"/>
    <w:rsid w:val="00CA35DA"/>
    <w:rsid w:val="00CE0158"/>
    <w:rsid w:val="00D37894"/>
    <w:rsid w:val="00D450EA"/>
    <w:rsid w:val="00DF1469"/>
    <w:rsid w:val="00E45C6B"/>
    <w:rsid w:val="00E55429"/>
    <w:rsid w:val="00E57F92"/>
    <w:rsid w:val="00E91DEC"/>
    <w:rsid w:val="00EB59B7"/>
    <w:rsid w:val="00EE2695"/>
    <w:rsid w:val="00F212CA"/>
    <w:rsid w:val="00F77A31"/>
    <w:rsid w:val="00FD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1176</Words>
  <Characters>6705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2017-12-25T07:02:00Z</dcterms:created>
  <dcterms:modified xsi:type="dcterms:W3CDTF">2018-01-09T05:48:00Z</dcterms:modified>
</cp:coreProperties>
</file>