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8C" w:rsidRDefault="0095448C">
      <w:pPr>
        <w:pStyle w:val="af"/>
        <w:spacing w:after="280"/>
        <w:rPr>
          <w:rStyle w:val="a9"/>
          <w:sz w:val="28"/>
          <w:szCs w:val="28"/>
        </w:rPr>
      </w:pPr>
      <w:bookmarkStart w:id="0" w:name="_GoBack"/>
      <w:bookmarkEnd w:id="0"/>
    </w:p>
    <w:p w:rsidR="0095448C" w:rsidRDefault="00A74E2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5448C" w:rsidRDefault="00A74E2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АДМИНИСТРАЦИЯ ПОЛОМОШЕНСКОГО СЕЛЬСОВЕТА </w:t>
      </w:r>
    </w:p>
    <w:p w:rsidR="0095448C" w:rsidRDefault="00A74E2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НОВИЧИХИНСКОГО РАЙОНА </w:t>
      </w:r>
    </w:p>
    <w:p w:rsidR="0095448C" w:rsidRDefault="00A74E2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АЛТАЙСКОГО КРАЯ</w:t>
      </w:r>
    </w:p>
    <w:p w:rsidR="0095448C" w:rsidRDefault="0095448C">
      <w:pPr>
        <w:tabs>
          <w:tab w:val="left" w:pos="2320"/>
        </w:tabs>
        <w:rPr>
          <w:b/>
          <w:bCs/>
          <w:sz w:val="28"/>
          <w:szCs w:val="28"/>
        </w:rPr>
      </w:pPr>
    </w:p>
    <w:p w:rsidR="0095448C" w:rsidRDefault="00A74E2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ПОСТАНОВЛЕНИЕ</w:t>
      </w:r>
    </w:p>
    <w:p w:rsidR="0095448C" w:rsidRDefault="00A74E26">
      <w:pPr>
        <w:rPr>
          <w:b/>
          <w:bCs/>
        </w:rPr>
      </w:pPr>
      <w:r>
        <w:rPr>
          <w:b/>
          <w:bCs/>
          <w:sz w:val="28"/>
          <w:szCs w:val="28"/>
        </w:rPr>
        <w:t>11.11.2022 № 30                                                                            с. Поломошное</w:t>
      </w:r>
    </w:p>
    <w:p w:rsidR="0095448C" w:rsidRDefault="0095448C">
      <w:pPr>
        <w:rPr>
          <w:b/>
          <w:bCs/>
          <w:sz w:val="28"/>
          <w:szCs w:val="28"/>
        </w:rPr>
      </w:pPr>
    </w:p>
    <w:p w:rsidR="0095448C" w:rsidRDefault="0095448C">
      <w:pPr>
        <w:pStyle w:val="a8"/>
        <w:spacing w:line="240" w:lineRule="auto"/>
      </w:pPr>
    </w:p>
    <w:p w:rsidR="0095448C" w:rsidRDefault="00A74E2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Прогноза </w:t>
      </w:r>
      <w:r>
        <w:rPr>
          <w:sz w:val="28"/>
          <w:szCs w:val="28"/>
        </w:rPr>
        <w:t>социально</w:t>
      </w:r>
    </w:p>
    <w:p w:rsidR="0095448C" w:rsidRDefault="00A74E26">
      <w:pPr>
        <w:rPr>
          <w:sz w:val="28"/>
          <w:szCs w:val="28"/>
        </w:rPr>
      </w:pPr>
      <w:r>
        <w:rPr>
          <w:sz w:val="28"/>
          <w:szCs w:val="28"/>
        </w:rPr>
        <w:t>-экономического развития</w:t>
      </w:r>
    </w:p>
    <w:p w:rsidR="0095448C" w:rsidRDefault="00A74E26">
      <w:pPr>
        <w:rPr>
          <w:sz w:val="28"/>
          <w:szCs w:val="28"/>
        </w:rPr>
      </w:pPr>
      <w:r>
        <w:rPr>
          <w:sz w:val="28"/>
          <w:szCs w:val="28"/>
        </w:rPr>
        <w:t>Поломошенского  сельсовета</w:t>
      </w:r>
    </w:p>
    <w:p w:rsidR="0095448C" w:rsidRDefault="00A74E26">
      <w:pPr>
        <w:rPr>
          <w:sz w:val="28"/>
          <w:szCs w:val="28"/>
        </w:rPr>
      </w:pPr>
      <w:r>
        <w:rPr>
          <w:sz w:val="28"/>
          <w:szCs w:val="28"/>
        </w:rPr>
        <w:t>на 2023-2025 годы</w:t>
      </w:r>
    </w:p>
    <w:p w:rsidR="0095448C" w:rsidRDefault="0095448C">
      <w:pPr>
        <w:rPr>
          <w:sz w:val="28"/>
          <w:szCs w:val="28"/>
        </w:rPr>
      </w:pPr>
    </w:p>
    <w:p w:rsidR="0095448C" w:rsidRDefault="00A74E26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174 Бюджетного кодекса Российской Федерации, руководствуясь Федеральным законом от 06 октября 2003 года  № 131-ФЗ «Об общих принципах организации мес</w:t>
      </w:r>
      <w:r>
        <w:rPr>
          <w:sz w:val="28"/>
          <w:szCs w:val="28"/>
        </w:rPr>
        <w:t>тного самоуправления в РФ», Уставом Поломошенского  сельсовета Новичихинского района, ПОСТАНОВЛЯЮ:</w:t>
      </w:r>
    </w:p>
    <w:p w:rsidR="0095448C" w:rsidRDefault="0095448C">
      <w:pPr>
        <w:rPr>
          <w:sz w:val="28"/>
          <w:szCs w:val="28"/>
        </w:rPr>
      </w:pPr>
    </w:p>
    <w:p w:rsidR="0095448C" w:rsidRDefault="00A74E26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 социально-экономического развития Поломошенского сельсовета на 2023-2025 годы согласно приложения №  1 к настоящему постановлению.</w:t>
      </w:r>
    </w:p>
    <w:p w:rsidR="0095448C" w:rsidRDefault="00A74E26">
      <w:pPr>
        <w:jc w:val="both"/>
      </w:pPr>
      <w:r>
        <w:rPr>
          <w:sz w:val="28"/>
          <w:szCs w:val="28"/>
        </w:rPr>
        <w:t>2. По</w:t>
      </w:r>
      <w:r>
        <w:rPr>
          <w:sz w:val="28"/>
          <w:szCs w:val="28"/>
        </w:rPr>
        <w:t>становление вступает в силу со дня его подписания.</w:t>
      </w:r>
    </w:p>
    <w:p w:rsidR="0095448C" w:rsidRDefault="00A74E26">
      <w:pPr>
        <w:jc w:val="both"/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5448C" w:rsidRDefault="0095448C">
      <w:pPr>
        <w:jc w:val="both"/>
        <w:rPr>
          <w:sz w:val="28"/>
          <w:szCs w:val="28"/>
        </w:rPr>
      </w:pPr>
    </w:p>
    <w:p w:rsidR="0095448C" w:rsidRDefault="0095448C">
      <w:pPr>
        <w:jc w:val="both"/>
        <w:rPr>
          <w:sz w:val="28"/>
          <w:szCs w:val="28"/>
        </w:rPr>
      </w:pPr>
    </w:p>
    <w:p w:rsidR="0095448C" w:rsidRDefault="00A74E26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      Е.И. Шипугина</w:t>
      </w:r>
    </w:p>
    <w:p w:rsidR="0095448C" w:rsidRDefault="0095448C">
      <w:pPr>
        <w:pStyle w:val="af"/>
        <w:spacing w:before="280" w:after="280"/>
        <w:jc w:val="both"/>
        <w:rPr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="280" w:after="280"/>
        <w:jc w:val="center"/>
        <w:rPr>
          <w:sz w:val="22"/>
          <w:szCs w:val="22"/>
        </w:rPr>
      </w:pPr>
    </w:p>
    <w:p w:rsidR="0095448C" w:rsidRDefault="0095448C">
      <w:pPr>
        <w:pStyle w:val="af"/>
        <w:spacing w:before="280" w:after="280"/>
        <w:jc w:val="center"/>
        <w:rPr>
          <w:sz w:val="22"/>
          <w:szCs w:val="22"/>
        </w:rPr>
      </w:pPr>
    </w:p>
    <w:p w:rsidR="0095448C" w:rsidRDefault="00A74E26">
      <w:pPr>
        <w:pStyle w:val="af"/>
        <w:spacing w:before="280" w:after="280"/>
        <w:jc w:val="center"/>
      </w:pPr>
      <w:r>
        <w:rPr>
          <w:rStyle w:val="a9"/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a9"/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ПОЛОМОШЕНСКОГО</w:t>
      </w:r>
      <w:r>
        <w:rPr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a9"/>
          <w:sz w:val="28"/>
          <w:szCs w:val="28"/>
        </w:rPr>
        <w:t>НА 2023-2025 ГОД</w:t>
      </w:r>
    </w:p>
    <w:p w:rsidR="0095448C" w:rsidRDefault="00A74E26">
      <w:pPr>
        <w:pStyle w:val="a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социально-экономического развития Поломошенского сельсовета составлен в соответствии с Бюджетным кодексом Российской Федерации, п.6 ст. 17 Закона РФ от 06.10.2003 № 1</w:t>
      </w:r>
      <w:r>
        <w:rPr>
          <w:sz w:val="28"/>
          <w:szCs w:val="28"/>
        </w:rPr>
        <w:t>31-ФЗ «Об общих принципах организации органов местного самоуправления в Российской Федерации», Уставом Поломошенского сельсовета с учетом задач, поставленных Президентом России в Бюджетном послании Федеральному Собранию Российской Федерации о бюджетной пол</w:t>
      </w:r>
      <w:r>
        <w:rPr>
          <w:sz w:val="28"/>
          <w:szCs w:val="28"/>
        </w:rPr>
        <w:t xml:space="preserve">итике, и требованиями налоговой политики.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 представленном прогнозе социально-экономического развития Поломошенского сельсовета учтены условия функционирования экономики Российской Федерации на прогнозируемый период, основные индексы-дефляторы, утвержден</w:t>
      </w:r>
      <w:r>
        <w:rPr>
          <w:sz w:val="28"/>
          <w:szCs w:val="28"/>
        </w:rPr>
        <w:t>ные на 2023-2025г. г Прогноз социально-экономического развития Поломошенского сельсовета на 2023 год является основным инструментом для обоснования целей и приоритетов развития поселения, социальной и жилищно-коммунальной инфраструктуры, реализация которых</w:t>
      </w:r>
      <w:r>
        <w:rPr>
          <w:sz w:val="28"/>
          <w:szCs w:val="28"/>
        </w:rPr>
        <w:t xml:space="preserve"> позволит обеспечить устойчивый рост экономики поселения, повышение социального благополучия его жителей. </w:t>
      </w:r>
    </w:p>
    <w:p w:rsidR="0095448C" w:rsidRDefault="0095448C">
      <w:pPr>
        <w:pStyle w:val="af"/>
        <w:spacing w:beforeAutospacing="0" w:afterAutospacing="0"/>
        <w:jc w:val="center"/>
        <w:rPr>
          <w:rStyle w:val="a9"/>
          <w:sz w:val="28"/>
          <w:szCs w:val="28"/>
        </w:rPr>
      </w:pPr>
    </w:p>
    <w:p w:rsidR="0095448C" w:rsidRDefault="00A74E26">
      <w:pPr>
        <w:pStyle w:val="af"/>
        <w:spacing w:beforeAutospacing="0" w:afterAutospacing="0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Характеристика и прогноз социально-экономического развития.</w:t>
      </w:r>
    </w:p>
    <w:p w:rsidR="0095448C" w:rsidRDefault="00A74E26">
      <w:pPr>
        <w:pStyle w:val="af"/>
        <w:spacing w:beforeAutospacing="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5448C" w:rsidRDefault="00A74E26">
      <w:pPr>
        <w:pStyle w:val="a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Ведущее место в структуре экономики занимает сельское хозяйство. Немаловажное влияние</w:t>
      </w:r>
      <w:r>
        <w:rPr>
          <w:sz w:val="28"/>
          <w:szCs w:val="28"/>
        </w:rPr>
        <w:t xml:space="preserve"> на экономику поселения оказывают предприятия торговли. Общая протяженность дорог в границах населенного пункта общего пользования составляет 7 км. Налажено регулярное автобусное сообщение   с районным центром с. Новичиха. Численность сельского поселения н</w:t>
      </w:r>
      <w:r>
        <w:rPr>
          <w:sz w:val="28"/>
          <w:szCs w:val="28"/>
        </w:rPr>
        <w:t xml:space="preserve">а 01.01.2022 г. </w:t>
      </w:r>
      <w:r>
        <w:rPr>
          <w:sz w:val="28"/>
          <w:szCs w:val="28"/>
          <w:shd w:val="clear" w:color="auto" w:fill="FFFFFF"/>
        </w:rPr>
        <w:t xml:space="preserve">составила 603 человек. </w:t>
      </w:r>
    </w:p>
    <w:p w:rsidR="0095448C" w:rsidRDefault="0095448C">
      <w:pPr>
        <w:pStyle w:val="af"/>
        <w:spacing w:beforeAutospacing="0" w:afterAutospacing="0"/>
        <w:jc w:val="both"/>
        <w:rPr>
          <w:color w:val="FF0000"/>
          <w:sz w:val="28"/>
          <w:szCs w:val="28"/>
        </w:rPr>
      </w:pPr>
    </w:p>
    <w:p w:rsidR="0095448C" w:rsidRDefault="00A74E26">
      <w:pPr>
        <w:pStyle w:val="af"/>
        <w:spacing w:beforeAutospacing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Налоговые поступления в бюджет.</w:t>
      </w:r>
    </w:p>
    <w:p w:rsidR="0095448C" w:rsidRDefault="0095448C">
      <w:pPr>
        <w:pStyle w:val="af"/>
        <w:spacing w:beforeAutospacing="0" w:afterAutospacing="0"/>
        <w:jc w:val="center"/>
        <w:rPr>
          <w:sz w:val="28"/>
          <w:szCs w:val="28"/>
        </w:rPr>
      </w:pP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rStyle w:val="a9"/>
          <w:sz w:val="28"/>
          <w:szCs w:val="28"/>
        </w:rPr>
        <w:tab/>
        <w:t xml:space="preserve">Налоговая политика </w:t>
      </w:r>
      <w:r>
        <w:rPr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</w:t>
      </w:r>
      <w:r>
        <w:rPr>
          <w:sz w:val="28"/>
          <w:szCs w:val="28"/>
        </w:rPr>
        <w:t>самоуправления.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ab/>
        <w:t>Доходы бюджета Поломошенского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Алтайского края. В бю</w:t>
      </w:r>
      <w:r>
        <w:rPr>
          <w:sz w:val="28"/>
          <w:szCs w:val="28"/>
        </w:rPr>
        <w:t>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земельного налога – по нормативу 100 процентов;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налога </w:t>
      </w:r>
      <w:r>
        <w:rPr>
          <w:sz w:val="28"/>
          <w:szCs w:val="28"/>
        </w:rPr>
        <w:t>на имущество физических лиц – по нормативу 100 процентов.</w:t>
      </w:r>
    </w:p>
    <w:p w:rsidR="0095448C" w:rsidRDefault="00A74E26">
      <w:pPr>
        <w:pStyle w:val="af"/>
        <w:spacing w:beforeAutospacing="0" w:afterAutospacing="0"/>
        <w:rPr>
          <w:rStyle w:val="a9"/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  <w:r>
        <w:rPr>
          <w:sz w:val="28"/>
          <w:szCs w:val="28"/>
        </w:rPr>
        <w:br/>
        <w:t>налога на доходы физических лиц – по нормати</w:t>
      </w:r>
      <w:r>
        <w:rPr>
          <w:sz w:val="28"/>
          <w:szCs w:val="28"/>
        </w:rPr>
        <w:t xml:space="preserve">ву 2 процентов; </w:t>
      </w:r>
      <w:r>
        <w:rPr>
          <w:sz w:val="28"/>
          <w:szCs w:val="28"/>
        </w:rPr>
        <w:br/>
        <w:t xml:space="preserve">единого сельскохозяйственного налога – по нормативу 30 процентов. </w:t>
      </w:r>
      <w:r>
        <w:rPr>
          <w:sz w:val="28"/>
          <w:szCs w:val="28"/>
        </w:rPr>
        <w:br/>
      </w:r>
    </w:p>
    <w:p w:rsidR="0095448C" w:rsidRDefault="0095448C">
      <w:pPr>
        <w:pStyle w:val="af"/>
        <w:spacing w:beforeAutospacing="0" w:afterAutospacing="0"/>
        <w:jc w:val="center"/>
        <w:rPr>
          <w:rStyle w:val="a9"/>
          <w:sz w:val="28"/>
          <w:szCs w:val="28"/>
        </w:rPr>
      </w:pPr>
    </w:p>
    <w:p w:rsidR="0095448C" w:rsidRDefault="00A74E26">
      <w:pPr>
        <w:pStyle w:val="af"/>
        <w:spacing w:beforeAutospacing="0" w:afterAutospacing="0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Прогноз поступления налоговых доходов в бюджет </w:t>
      </w:r>
    </w:p>
    <w:p w:rsidR="0095448C" w:rsidRDefault="00A74E26">
      <w:pPr>
        <w:pStyle w:val="af"/>
        <w:spacing w:beforeAutospacing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Поломошенского сельского поселения на 2023-2025 год</w:t>
      </w:r>
    </w:p>
    <w:p w:rsidR="0095448C" w:rsidRDefault="0095448C">
      <w:pPr>
        <w:pStyle w:val="af"/>
        <w:spacing w:beforeAutospacing="0" w:afterAutospacing="0"/>
        <w:jc w:val="center"/>
        <w:rPr>
          <w:rStyle w:val="a9"/>
          <w:sz w:val="28"/>
          <w:szCs w:val="28"/>
        </w:rPr>
      </w:pPr>
    </w:p>
    <w:p w:rsidR="0095448C" w:rsidRDefault="0095448C">
      <w:pPr>
        <w:pStyle w:val="af"/>
        <w:spacing w:beforeAutospacing="0" w:afterAutospacing="0"/>
        <w:jc w:val="center"/>
        <w:rPr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1639"/>
        <w:gridCol w:w="1620"/>
        <w:gridCol w:w="1616"/>
        <w:gridCol w:w="1639"/>
      </w:tblGrid>
      <w:tr w:rsidR="0095448C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Наименование групп, подгрупп, статей, подстатей, элементов, </w:t>
            </w:r>
            <w:r>
              <w:rPr>
                <w:sz w:val="28"/>
                <w:szCs w:val="28"/>
              </w:rPr>
              <w:t>программ (подпрограмм), кодов экономической классификации доходов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95448C">
            <w:pPr>
              <w:pStyle w:val="af"/>
              <w:widowControl w:val="0"/>
              <w:spacing w:after="280"/>
              <w:jc w:val="center"/>
              <w:rPr>
                <w:sz w:val="28"/>
                <w:szCs w:val="28"/>
              </w:rPr>
            </w:pPr>
          </w:p>
          <w:p w:rsidR="0095448C" w:rsidRDefault="00A74E26">
            <w:pPr>
              <w:pStyle w:val="af"/>
              <w:widowControl w:val="0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поступлений на 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поступлений на 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поступлений на 2024 год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8C" w:rsidRDefault="0095448C">
            <w:pPr>
              <w:pStyle w:val="af"/>
              <w:widowControl w:val="0"/>
              <w:spacing w:after="280"/>
              <w:jc w:val="center"/>
              <w:rPr>
                <w:sz w:val="28"/>
                <w:szCs w:val="28"/>
              </w:rPr>
            </w:pPr>
          </w:p>
          <w:p w:rsidR="0095448C" w:rsidRDefault="00A74E26">
            <w:pPr>
              <w:pStyle w:val="af"/>
              <w:widowControl w:val="0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поступлений на 2025 год</w:t>
            </w:r>
          </w:p>
        </w:tc>
      </w:tr>
      <w:tr w:rsidR="0095448C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55,0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41,2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42,4</w:t>
            </w:r>
          </w:p>
        </w:tc>
      </w:tr>
      <w:tr w:rsidR="0095448C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</w:t>
            </w:r>
            <w:r>
              <w:rPr>
                <w:sz w:val="28"/>
                <w:szCs w:val="28"/>
              </w:rPr>
              <w:t>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15,0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15,0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15,5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16,0</w:t>
            </w:r>
          </w:p>
        </w:tc>
      </w:tr>
      <w:tr w:rsidR="0095448C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(исходя из фактических поступлений)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550,0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550,0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566,5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583,5</w:t>
            </w:r>
          </w:p>
        </w:tc>
      </w:tr>
      <w:tr w:rsidR="0095448C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75,0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55,0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56,7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58,4</w:t>
            </w:r>
          </w:p>
        </w:tc>
      </w:tr>
      <w:tr w:rsidR="0095448C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695,0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660,0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679,9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8C" w:rsidRDefault="00A74E26">
            <w:pPr>
              <w:pStyle w:val="af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700,3</w:t>
            </w:r>
          </w:p>
        </w:tc>
      </w:tr>
    </w:tbl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Прогноз по доходам бюджета поселения на 2023 год рассчитан с учетом прогноза социально-экономического развития Поломошенского сельского поселения, основных направлений налоговой и бюджетной политики на 2023 г., изменений налогового и бюджетного законодател</w:t>
      </w:r>
      <w:r>
        <w:rPr>
          <w:sz w:val="28"/>
          <w:szCs w:val="28"/>
        </w:rPr>
        <w:t xml:space="preserve">ьства.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Наибольшая доля поступлений в общей сумме налоговых доходов поселения приходится на земельный налог.</w:t>
      </w:r>
    </w:p>
    <w:p w:rsidR="0095448C" w:rsidRDefault="0095448C">
      <w:pPr>
        <w:pStyle w:val="af"/>
        <w:spacing w:beforeAutospacing="0" w:afterAutospacing="0"/>
        <w:rPr>
          <w:sz w:val="28"/>
          <w:szCs w:val="28"/>
        </w:rPr>
      </w:pPr>
    </w:p>
    <w:p w:rsidR="0095448C" w:rsidRDefault="00A74E26">
      <w:pPr>
        <w:pStyle w:val="af"/>
        <w:spacing w:beforeAutospacing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Улучшение комфортности среды обитания.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Достижение высокого уровня надежности и устойчивости функционирования жилищно-коммунального комплекса по</w:t>
      </w:r>
      <w:r>
        <w:rPr>
          <w:sz w:val="28"/>
          <w:szCs w:val="28"/>
        </w:rPr>
        <w:t>селения.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ab/>
        <w:t>Улучшение качества предоставляемых жилищно-коммунальных услуг.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ab/>
        <w:t>Улучшение качества дорог.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ab/>
        <w:t>Благоустройство, обустройство свалок.</w:t>
      </w:r>
    </w:p>
    <w:p w:rsidR="0095448C" w:rsidRDefault="0095448C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</w:p>
    <w:p w:rsidR="0095448C" w:rsidRDefault="0095448C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</w:p>
    <w:p w:rsidR="0095448C" w:rsidRDefault="0095448C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</w:p>
    <w:p w:rsidR="0095448C" w:rsidRDefault="0095448C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</w:p>
    <w:p w:rsidR="0095448C" w:rsidRDefault="0095448C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</w:p>
    <w:p w:rsidR="0095448C" w:rsidRDefault="0095448C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</w:p>
    <w:p w:rsidR="0095448C" w:rsidRDefault="00A74E26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Укрепление и сохранение здоровья населения, </w:t>
      </w:r>
    </w:p>
    <w:p w:rsidR="0095448C" w:rsidRDefault="00A74E26">
      <w:pPr>
        <w:pStyle w:val="af"/>
        <w:spacing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здорового образа жизни.</w:t>
      </w:r>
    </w:p>
    <w:p w:rsidR="0095448C" w:rsidRDefault="00A74E26">
      <w:pPr>
        <w:pStyle w:val="a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Формированию общественного </w:t>
      </w:r>
      <w:r>
        <w:rPr>
          <w:sz w:val="28"/>
          <w:szCs w:val="28"/>
        </w:rPr>
        <w:t xml:space="preserve">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спортом. Пропаганда </w:t>
      </w:r>
      <w:r>
        <w:rPr>
          <w:sz w:val="28"/>
          <w:szCs w:val="28"/>
        </w:rPr>
        <w:t>здорового образа жизни населения, создание оптимальных условий для развития массовой физической культуры и спорта. Развитие сети спортивных сооружений и обеспечение потребности спортивных объектов и учреждений в оборудовании и инвентаре. Создание условий д</w:t>
      </w:r>
      <w:r>
        <w:rPr>
          <w:sz w:val="28"/>
          <w:szCs w:val="28"/>
        </w:rPr>
        <w:t>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95448C" w:rsidRDefault="00A74E26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ab/>
        <w:t>Должны быть реализованы программы в области физической культуры и спорта, призванные обеспечить равные права и возможности ж</w:t>
      </w:r>
      <w:r>
        <w:rPr>
          <w:sz w:val="28"/>
          <w:szCs w:val="28"/>
        </w:rPr>
        <w:t>ителей, независимо от их доходов и благосостояния, участвовать в массовом спортивном движении, развивать свои спортивные достижения; привлекать детей и молодежь в занятия физической культурой; формировать у населения устойчивые навыки здорового образа жизн</w:t>
      </w:r>
      <w:r>
        <w:rPr>
          <w:sz w:val="28"/>
          <w:szCs w:val="28"/>
        </w:rPr>
        <w:t>и. Занятость подростков в свободное время ведет к снижению криминогенной напряженности в поселении.</w:t>
      </w:r>
    </w:p>
    <w:p w:rsidR="0095448C" w:rsidRDefault="00A74E26">
      <w:pPr>
        <w:pStyle w:val="af"/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Совершенствование системы местного самоуправления.</w:t>
      </w:r>
    </w:p>
    <w:p w:rsidR="0095448C" w:rsidRDefault="00A74E26">
      <w:pPr>
        <w:pStyle w:val="af"/>
        <w:spacing w:before="280" w:after="280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системы взаимоотношений органов местного самоуправления с населением. Информирование н</w:t>
      </w:r>
      <w:r>
        <w:rPr>
          <w:sz w:val="28"/>
          <w:szCs w:val="28"/>
        </w:rPr>
        <w:t>аселения о ходе реформ и проблемах развития местного самоуправления. Совершенствование системы "обратной связи" органов местного самоуправления и населения. Планирование и организация системы информирования населения по реализации проблем, вопросов местног</w:t>
      </w:r>
      <w:r>
        <w:rPr>
          <w:sz w:val="28"/>
          <w:szCs w:val="28"/>
        </w:rPr>
        <w:t>о значения, критических замечаний и обращений граждан в органы местного самоуправления поселения. Для достижения цели концепции социально-экономического развития Поломошенского сельского поселения на 2023-2025 гг. необходимо обеспечить сбалансированное раз</w:t>
      </w:r>
      <w:r>
        <w:rPr>
          <w:sz w:val="28"/>
          <w:szCs w:val="28"/>
        </w:rPr>
        <w:t>витие всех отраслей, создать современную рыночную инфраструктуру, отладить механизмы привлечения финансовых средств для реализации намеченных мероприятий. Реализация в полном объеме всех мероприятий позволит:- повысить качество предоставляемых услуг ЖКХ; -</w:t>
      </w:r>
      <w:r>
        <w:rPr>
          <w:sz w:val="28"/>
          <w:szCs w:val="28"/>
        </w:rPr>
        <w:t xml:space="preserve"> снизить численность населения с денежными доходами ниже прожиточного минимума; - повысить экологическую безопасность поселения, тем самым улучшить здоровье населения;- понизить показатели преступности, повысить безопасность жизни людей;- увеличить количес</w:t>
      </w:r>
      <w:r>
        <w:rPr>
          <w:sz w:val="28"/>
          <w:szCs w:val="28"/>
        </w:rPr>
        <w:t>тво субъектов малого предпринимательства;- создать новые рабочие места;- увеличить собственные доходы бюджета;- улучшить жилищные условия сельчан;- способствовать развитию сельского хозяйства. В результате реализации всех намеченных мероприятий ожидается н</w:t>
      </w:r>
      <w:r>
        <w:rPr>
          <w:sz w:val="28"/>
          <w:szCs w:val="28"/>
        </w:rPr>
        <w:t>овый качественный уровень жизни населения Поломошенского сельсовета.</w:t>
      </w:r>
    </w:p>
    <w:p w:rsidR="0095448C" w:rsidRDefault="0095448C">
      <w:pPr>
        <w:jc w:val="both"/>
        <w:rPr>
          <w:sz w:val="28"/>
          <w:szCs w:val="28"/>
        </w:rPr>
      </w:pPr>
    </w:p>
    <w:sectPr w:rsidR="00954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851" w:left="1418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26" w:rsidRDefault="00A74E26">
      <w:r>
        <w:separator/>
      </w:r>
    </w:p>
  </w:endnote>
  <w:endnote w:type="continuationSeparator" w:id="0">
    <w:p w:rsidR="00A74E26" w:rsidRDefault="00A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8C" w:rsidRDefault="009544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8C" w:rsidRDefault="009544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8C" w:rsidRDefault="00954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26" w:rsidRDefault="00A74E26">
      <w:r>
        <w:separator/>
      </w:r>
    </w:p>
  </w:footnote>
  <w:footnote w:type="continuationSeparator" w:id="0">
    <w:p w:rsidR="00A74E26" w:rsidRDefault="00A7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8C" w:rsidRDefault="009544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8C" w:rsidRDefault="009544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8C" w:rsidRDefault="00954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8C"/>
    <w:rsid w:val="00775659"/>
    <w:rsid w:val="0095448C"/>
    <w:rsid w:val="00A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F5B0-4B1C-4540-936C-89AC779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90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3905D8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8"/>
    <w:uiPriority w:val="1"/>
    <w:qFormat/>
    <w:locked/>
    <w:rsid w:val="00390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qFormat/>
    <w:rsid w:val="003905D8"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qFormat/>
    <w:rsid w:val="003905D8"/>
    <w:pPr>
      <w:spacing w:beforeAutospacing="1" w:afterAutospacing="1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905D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3905D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link w:val="a7"/>
    <w:uiPriority w:val="1"/>
    <w:qFormat/>
    <w:rsid w:val="003905D8"/>
    <w:pPr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33CD-57BB-4633-8308-4C99F5D0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2022-11-14T09:22:00Z</cp:lastPrinted>
  <dcterms:created xsi:type="dcterms:W3CDTF">2023-07-20T13:37:00Z</dcterms:created>
  <dcterms:modified xsi:type="dcterms:W3CDTF">2023-07-20T13:37:00Z</dcterms:modified>
  <dc:language>ru-RU</dc:language>
</cp:coreProperties>
</file>